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4C" w:rsidRDefault="00982AB1" w:rsidP="00982AB1">
      <w:pPr>
        <w:jc w:val="center"/>
        <w:rPr>
          <w:b/>
          <w:color w:val="FF0000"/>
          <w:sz w:val="48"/>
          <w:szCs w:val="48"/>
          <w:u w:val="single"/>
        </w:rPr>
      </w:pPr>
      <w:r w:rsidRPr="00982AB1">
        <w:rPr>
          <w:b/>
          <w:color w:val="FF0000"/>
          <w:sz w:val="48"/>
          <w:szCs w:val="48"/>
          <w:u w:val="single"/>
        </w:rPr>
        <w:t>Séquence 20: Translation</w:t>
      </w:r>
    </w:p>
    <w:p w:rsidR="00982AB1" w:rsidRDefault="00982AB1" w:rsidP="00982AB1">
      <w:pPr>
        <w:jc w:val="center"/>
        <w:rPr>
          <w:b/>
          <w:color w:val="FF0000"/>
          <w:sz w:val="48"/>
          <w:szCs w:val="48"/>
          <w:u w:val="single"/>
        </w:rPr>
      </w:pPr>
    </w:p>
    <w:p w:rsidR="00982AB1" w:rsidRDefault="00982AB1" w:rsidP="00982AB1">
      <w:pPr>
        <w:rPr>
          <w:sz w:val="28"/>
          <w:szCs w:val="28"/>
        </w:rPr>
      </w:pPr>
      <w:r w:rsidRPr="00982AB1">
        <w:rPr>
          <w:sz w:val="28"/>
          <w:szCs w:val="28"/>
          <w:highlight w:val="yellow"/>
        </w:rPr>
        <w:t>Une translation permet de faire glisser une figure le long d'une droite sans déformer ni faire tourner cette figure</w:t>
      </w:r>
    </w:p>
    <w:p w:rsidR="00982AB1" w:rsidRDefault="00982AB1" w:rsidP="00982AB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9.3pt;margin-top:16.5pt;width:291.2pt;height:109.1pt;z-index:251660288" o:connectortype="straight">
            <v:stroke dashstyle="dash"/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30" type="#_x0000_t32" style="position:absolute;margin-left:-15.5pt;margin-top:39.1pt;width:340.65pt;height:126.25pt;z-index:251661312" o:connectortype="straight">
            <v:stroke dashstyle="dash"/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margin-left:178.45pt;margin-top:100.35pt;width:95.65pt;height:44.05pt;z-index:251659264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27" type="#_x0000_t11" style="position:absolute;margin-left:20.5pt;margin-top:42.3pt;width:96.7pt;height:44.6pt;z-index:251658240"/>
        </w:pict>
      </w:r>
      <w:r w:rsidRPr="00982AB1">
        <w:rPr>
          <w:sz w:val="28"/>
          <w:szCs w:val="28"/>
          <w:u w:val="single"/>
        </w:rPr>
        <w:t>Exemple</w:t>
      </w:r>
    </w:p>
    <w:p w:rsidR="00982AB1" w:rsidRDefault="009252BC" w:rsidP="00982AB1">
      <w:pPr>
        <w:rPr>
          <w:sz w:val="28"/>
          <w:szCs w:val="28"/>
        </w:rPr>
      </w:pPr>
      <w:r>
        <w:rPr>
          <w:sz w:val="28"/>
          <w:szCs w:val="28"/>
        </w:rPr>
        <w:t xml:space="preserve">     B</w:t>
      </w:r>
      <w:r w:rsidR="00982AB1">
        <w:rPr>
          <w:sz w:val="28"/>
          <w:szCs w:val="28"/>
        </w:rPr>
        <w:tab/>
      </w:r>
      <w:r w:rsidR="00982AB1">
        <w:rPr>
          <w:sz w:val="28"/>
          <w:szCs w:val="28"/>
        </w:rPr>
        <w:tab/>
      </w:r>
      <w:r w:rsidR="00982AB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82AB1">
        <w:rPr>
          <w:sz w:val="28"/>
          <w:szCs w:val="28"/>
        </w:rPr>
        <w:t>A</w:t>
      </w:r>
    </w:p>
    <w:p w:rsidR="009252BC" w:rsidRDefault="009252BC" w:rsidP="00982AB1">
      <w:pPr>
        <w:rPr>
          <w:sz w:val="28"/>
          <w:szCs w:val="28"/>
        </w:rPr>
      </w:pPr>
    </w:p>
    <w:p w:rsidR="009252BC" w:rsidRDefault="009252BC" w:rsidP="00982AB1">
      <w:pPr>
        <w:rPr>
          <w:sz w:val="28"/>
          <w:szCs w:val="28"/>
        </w:rPr>
      </w:pPr>
      <w:r>
        <w:rPr>
          <w:sz w:val="28"/>
          <w:szCs w:val="28"/>
        </w:rPr>
        <w:tab/>
        <w:t>Figure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</w:t>
      </w:r>
      <w:r>
        <w:rPr>
          <w:sz w:val="28"/>
          <w:szCs w:val="28"/>
        </w:rPr>
        <w:tab/>
      </w:r>
    </w:p>
    <w:p w:rsidR="009252BC" w:rsidRDefault="009252BC" w:rsidP="00982AB1">
      <w:pPr>
        <w:rPr>
          <w:sz w:val="28"/>
          <w:szCs w:val="28"/>
        </w:rPr>
      </w:pPr>
    </w:p>
    <w:p w:rsidR="009252BC" w:rsidRDefault="009252BC" w:rsidP="00982A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Figure 2</w:t>
      </w:r>
    </w:p>
    <w:p w:rsidR="009252BC" w:rsidRDefault="009252BC" w:rsidP="00982AB1">
      <w:pPr>
        <w:rPr>
          <w:sz w:val="28"/>
          <w:szCs w:val="28"/>
        </w:rPr>
      </w:pPr>
      <w:r>
        <w:rPr>
          <w:sz w:val="28"/>
          <w:szCs w:val="28"/>
        </w:rPr>
        <w:t>La figure 1 est l'image de la figure 2 par la translation qui transforme A en D</w:t>
      </w:r>
    </w:p>
    <w:p w:rsidR="009252BC" w:rsidRDefault="009252BC" w:rsidP="00982AB1">
      <w:pPr>
        <w:rPr>
          <w:sz w:val="28"/>
          <w:szCs w:val="28"/>
        </w:rPr>
      </w:pPr>
      <w:r>
        <w:rPr>
          <w:sz w:val="28"/>
          <w:szCs w:val="28"/>
        </w:rPr>
        <w:t>cette translation transforme aussi B en C</w:t>
      </w:r>
    </w:p>
    <w:p w:rsidR="009252BC" w:rsidRDefault="009252BC" w:rsidP="00982AB1">
      <w:pPr>
        <w:rPr>
          <w:sz w:val="28"/>
          <w:szCs w:val="28"/>
        </w:rPr>
      </w:pPr>
      <w:r>
        <w:rPr>
          <w:sz w:val="28"/>
          <w:szCs w:val="28"/>
        </w:rPr>
        <w:t>On a (AD)//(BC) et AD=BC</w:t>
      </w:r>
    </w:p>
    <w:p w:rsidR="009252BC" w:rsidRDefault="009252BC" w:rsidP="00982AB1">
      <w:pPr>
        <w:rPr>
          <w:sz w:val="28"/>
          <w:szCs w:val="28"/>
        </w:rPr>
      </w:pPr>
    </w:p>
    <w:p w:rsidR="009252BC" w:rsidRPr="009252BC" w:rsidRDefault="009252BC" w:rsidP="00982AB1">
      <w:pPr>
        <w:rPr>
          <w:sz w:val="28"/>
          <w:szCs w:val="28"/>
          <w:u w:val="single"/>
        </w:rPr>
      </w:pPr>
      <w:r w:rsidRPr="009252BC">
        <w:rPr>
          <w:sz w:val="28"/>
          <w:szCs w:val="28"/>
          <w:u w:val="single"/>
        </w:rPr>
        <w:t>Propriété:</w:t>
      </w:r>
    </w:p>
    <w:p w:rsidR="009252BC" w:rsidRPr="00982AB1" w:rsidRDefault="009252BC" w:rsidP="00982AB1">
      <w:pPr>
        <w:rPr>
          <w:sz w:val="28"/>
          <w:szCs w:val="28"/>
        </w:rPr>
      </w:pPr>
      <w:r w:rsidRPr="009252BC">
        <w:rPr>
          <w:sz w:val="28"/>
          <w:szCs w:val="28"/>
          <w:highlight w:val="yellow"/>
        </w:rPr>
        <w:t>Une translation conserve les longueurs, les mesures d'angles et les aires</w:t>
      </w:r>
    </w:p>
    <w:sectPr w:rsidR="009252BC" w:rsidRPr="00982AB1" w:rsidSect="005F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2AB1"/>
    <w:rsid w:val="005F2E4C"/>
    <w:rsid w:val="009252BC"/>
    <w:rsid w:val="0098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2016-06-28T13:17:00Z</dcterms:created>
  <dcterms:modified xsi:type="dcterms:W3CDTF">2016-06-28T13:35:00Z</dcterms:modified>
</cp:coreProperties>
</file>